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00" w:rsidRPr="00E96896" w:rsidRDefault="001C6F00" w:rsidP="001C6F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6896">
        <w:rPr>
          <w:rFonts w:ascii="Arial" w:hAnsi="Arial" w:cs="Arial"/>
          <w:sz w:val="24"/>
          <w:szCs w:val="24"/>
        </w:rPr>
        <w:t>Můj člověče,</w:t>
      </w:r>
    </w:p>
    <w:p w:rsidR="001C6F00" w:rsidRPr="00E96896" w:rsidRDefault="001C6F00" w:rsidP="001C6F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6896">
        <w:rPr>
          <w:rFonts w:ascii="Arial" w:hAnsi="Arial" w:cs="Arial"/>
          <w:sz w:val="24"/>
          <w:szCs w:val="24"/>
        </w:rPr>
        <w:t xml:space="preserve">jistě chceš pro mě to nejlepší, chceš, abych byla zdravá a žila dlouhý klidný život, abych neměla rakovinu mléčné žlázy, dělohy a vaječníků (kocourci varlat), abych se netoulala a neutíkala od Tebe </w:t>
      </w:r>
      <w:r>
        <w:rPr>
          <w:rFonts w:ascii="Arial" w:hAnsi="Arial" w:cs="Arial"/>
          <w:sz w:val="24"/>
          <w:szCs w:val="24"/>
        </w:rPr>
        <w:br/>
      </w:r>
      <w:r w:rsidRPr="00E96896">
        <w:rPr>
          <w:rFonts w:ascii="Arial" w:hAnsi="Arial" w:cs="Arial"/>
          <w:sz w:val="24"/>
          <w:szCs w:val="24"/>
        </w:rPr>
        <w:t xml:space="preserve">a nevystavovala se riziku, že mě srazí auto, abych se nevysilovala neustále se opakující březostí, porody a kojením. </w:t>
      </w:r>
    </w:p>
    <w:p w:rsidR="001C6F00" w:rsidRPr="00E96896" w:rsidRDefault="001C6F00" w:rsidP="001C6F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6896">
        <w:rPr>
          <w:rFonts w:ascii="Arial" w:hAnsi="Arial" w:cs="Arial"/>
          <w:sz w:val="24"/>
          <w:szCs w:val="24"/>
        </w:rPr>
        <w:t xml:space="preserve">Řešení je jednoduché, zařiď pro mě kastraci. Když mě pak zbavíš </w:t>
      </w:r>
      <w:r>
        <w:rPr>
          <w:rFonts w:ascii="Arial" w:hAnsi="Arial" w:cs="Arial"/>
          <w:sz w:val="24"/>
          <w:szCs w:val="24"/>
        </w:rPr>
        <w:t xml:space="preserve">i </w:t>
      </w:r>
      <w:r w:rsidRPr="00E96896">
        <w:rPr>
          <w:rFonts w:ascii="Arial" w:hAnsi="Arial" w:cs="Arial"/>
          <w:sz w:val="24"/>
          <w:szCs w:val="24"/>
        </w:rPr>
        <w:t xml:space="preserve">blešek a parazitů, budu spokojená </w:t>
      </w:r>
      <w:r>
        <w:rPr>
          <w:rFonts w:ascii="Arial" w:hAnsi="Arial" w:cs="Arial"/>
          <w:sz w:val="24"/>
          <w:szCs w:val="24"/>
        </w:rPr>
        <w:br/>
      </w:r>
      <w:r w:rsidRPr="00E96896">
        <w:rPr>
          <w:rFonts w:ascii="Arial" w:hAnsi="Arial" w:cs="Arial"/>
          <w:sz w:val="24"/>
          <w:szCs w:val="24"/>
        </w:rPr>
        <w:t>a šťastná.</w:t>
      </w:r>
    </w:p>
    <w:p w:rsidR="001C6F00" w:rsidRDefault="001C6F00" w:rsidP="001C6F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6896">
        <w:rPr>
          <w:rFonts w:ascii="Arial" w:hAnsi="Arial" w:cs="Arial"/>
          <w:sz w:val="24"/>
          <w:szCs w:val="24"/>
        </w:rPr>
        <w:t>Tvá milující kočička.</w:t>
      </w:r>
    </w:p>
    <w:p w:rsidR="001C6F00" w:rsidRDefault="001C6F00" w:rsidP="001C6F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96896">
        <w:rPr>
          <w:rFonts w:ascii="Arial" w:hAnsi="Arial" w:cs="Arial"/>
          <w:sz w:val="24"/>
          <w:szCs w:val="24"/>
        </w:rPr>
        <w:t xml:space="preserve"> ještě Tě prosím za ty kočičky, které nemají takové štěstí jako já a nemají domov, kde by měly teplý pelíšek a svého milujícího člověka, nedělej, že je nevidíš. Pomoz jim a zařiď kastraci i pro ně. Budou spokojenější. A o to nám </w:t>
      </w:r>
      <w:r>
        <w:rPr>
          <w:rFonts w:ascii="Arial" w:hAnsi="Arial" w:cs="Arial"/>
          <w:sz w:val="24"/>
          <w:szCs w:val="24"/>
        </w:rPr>
        <w:t xml:space="preserve">všem </w:t>
      </w:r>
      <w:r w:rsidRPr="00E96896">
        <w:rPr>
          <w:rFonts w:ascii="Arial" w:hAnsi="Arial" w:cs="Arial"/>
          <w:sz w:val="24"/>
          <w:szCs w:val="24"/>
        </w:rPr>
        <w:t>přece jde</w:t>
      </w:r>
      <w:r>
        <w:rPr>
          <w:rFonts w:ascii="Arial" w:hAnsi="Arial" w:cs="Arial"/>
          <w:sz w:val="24"/>
          <w:szCs w:val="24"/>
        </w:rPr>
        <w:t>!</w:t>
      </w:r>
    </w:p>
    <w:p w:rsidR="001C6F00" w:rsidRDefault="001C6F00" w:rsidP="001C6F00">
      <w:pPr>
        <w:spacing w:after="0"/>
        <w:ind w:left="709"/>
        <w:jc w:val="both"/>
        <w:rPr>
          <w:rFonts w:ascii="Arial" w:hAnsi="Arial" w:cs="Arial"/>
        </w:rPr>
      </w:pPr>
    </w:p>
    <w:p w:rsidR="001C6F00" w:rsidRDefault="001C6F00" w:rsidP="001C6F00">
      <w:pPr>
        <w:spacing w:after="0"/>
        <w:ind w:left="709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DBE852D" wp14:editId="7107FB3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22999" cy="2361537"/>
            <wp:effectExtent l="0" t="0" r="0" b="1270"/>
            <wp:wrapSquare wrapText="bothSides"/>
            <wp:docPr id="6" name="Obrázek 6" descr="Premium AI Image | coloring page for kids a cute happy k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mium AI Image | coloring page for kids a cute happy kitt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7" r="22143" b="4421"/>
                    <a:stretch/>
                  </pic:blipFill>
                  <pic:spPr bwMode="auto">
                    <a:xfrm>
                      <a:off x="0" y="0"/>
                      <a:ext cx="2122999" cy="236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1C6F00" w:rsidTr="003F7210">
        <w:trPr>
          <w:trHeight w:val="7006"/>
        </w:trPr>
        <w:tc>
          <w:tcPr>
            <w:tcW w:w="8930" w:type="dxa"/>
          </w:tcPr>
          <w:p w:rsidR="001C6F00" w:rsidRPr="003F7210" w:rsidRDefault="001C6F00" w:rsidP="001C6F00">
            <w:pPr>
              <w:pStyle w:val="Odstavecseseznamem"/>
              <w:jc w:val="both"/>
              <w:rPr>
                <w:rFonts w:ascii="Arial" w:hAnsi="Arial" w:cs="Arial"/>
              </w:rPr>
            </w:pPr>
          </w:p>
          <w:p w:rsidR="001C6F00" w:rsidRPr="003F7210" w:rsidRDefault="001C6F00" w:rsidP="001C6F00">
            <w:pPr>
              <w:pStyle w:val="Odstavecseseznamem"/>
              <w:jc w:val="both"/>
              <w:rPr>
                <w:rFonts w:ascii="Arial" w:hAnsi="Arial" w:cs="Arial"/>
                <w:b/>
              </w:rPr>
            </w:pPr>
            <w:r w:rsidRPr="003F7210">
              <w:rPr>
                <w:rFonts w:ascii="Arial" w:hAnsi="Arial" w:cs="Arial"/>
                <w:b/>
              </w:rPr>
              <w:t>Kastrace místo utrpení</w:t>
            </w:r>
          </w:p>
          <w:p w:rsidR="001C6F00" w:rsidRPr="003F7210" w:rsidRDefault="001C6F00" w:rsidP="001C6F00">
            <w:pPr>
              <w:pStyle w:val="Odstavecseseznamem"/>
              <w:jc w:val="both"/>
              <w:rPr>
                <w:rFonts w:ascii="Arial" w:hAnsi="Arial" w:cs="Arial"/>
              </w:rPr>
            </w:pPr>
          </w:p>
          <w:p w:rsidR="001C6F00" w:rsidRPr="003F7210" w:rsidRDefault="001C6F00" w:rsidP="001C6F00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F7210">
              <w:rPr>
                <w:rFonts w:ascii="Arial" w:hAnsi="Arial" w:cs="Arial"/>
              </w:rPr>
              <w:t>Kastrace místo topení koťat</w:t>
            </w:r>
          </w:p>
          <w:p w:rsidR="001C6F00" w:rsidRPr="003F7210" w:rsidRDefault="001C6F00" w:rsidP="001C6F00">
            <w:pPr>
              <w:pStyle w:val="Odstavecseseznamem"/>
              <w:ind w:left="709"/>
              <w:jc w:val="both"/>
              <w:rPr>
                <w:rFonts w:ascii="Arial" w:hAnsi="Arial" w:cs="Arial"/>
              </w:rPr>
            </w:pPr>
            <w:r w:rsidRPr="003F7210">
              <w:rPr>
                <w:rFonts w:ascii="Arial" w:hAnsi="Arial" w:cs="Arial"/>
              </w:rPr>
              <w:t>Je lepší jednorázově vykastrovat kočku, než celý život topit její koťata. Topením kotě prožívá jednu z nejhorších smrtí, kdy může bolestivě umírat až 15 minut.</w:t>
            </w:r>
          </w:p>
          <w:p w:rsidR="001C6F00" w:rsidRPr="003F7210" w:rsidRDefault="001C6F00" w:rsidP="001C6F00">
            <w:pPr>
              <w:pStyle w:val="Odstavecseseznamem"/>
              <w:numPr>
                <w:ilvl w:val="0"/>
                <w:numId w:val="3"/>
              </w:numPr>
              <w:ind w:left="709"/>
              <w:jc w:val="both"/>
              <w:rPr>
                <w:rFonts w:ascii="Arial" w:hAnsi="Arial" w:cs="Arial"/>
              </w:rPr>
            </w:pPr>
            <w:r w:rsidRPr="003F7210">
              <w:rPr>
                <w:rFonts w:ascii="Arial" w:hAnsi="Arial" w:cs="Arial"/>
              </w:rPr>
              <w:t>Kastrace jako prevence proti nemocem</w:t>
            </w:r>
          </w:p>
          <w:p w:rsidR="001C6F00" w:rsidRPr="003F7210" w:rsidRDefault="001C6F00" w:rsidP="001C6F00">
            <w:pPr>
              <w:pStyle w:val="Odstavecseseznamem"/>
              <w:ind w:left="709"/>
              <w:jc w:val="both"/>
              <w:rPr>
                <w:rFonts w:ascii="Arial" w:hAnsi="Arial" w:cs="Arial"/>
              </w:rPr>
            </w:pPr>
            <w:r w:rsidRPr="003F7210">
              <w:rPr>
                <w:rFonts w:ascii="Arial" w:hAnsi="Arial" w:cs="Arial"/>
              </w:rPr>
              <w:t>Spousta onemocnění koček je hormonálního původu a dá se mu předcházet včasnou kastrací. Nádory mléčné žlázy, záněty dělohy nebo přenos pohlavních chorob jsou často smrtelné.</w:t>
            </w:r>
          </w:p>
          <w:p w:rsidR="001C6F00" w:rsidRPr="003F7210" w:rsidRDefault="001C6F00" w:rsidP="001C6F00">
            <w:pPr>
              <w:pStyle w:val="Odstavecseseznamem"/>
              <w:numPr>
                <w:ilvl w:val="0"/>
                <w:numId w:val="3"/>
              </w:numPr>
              <w:ind w:left="709"/>
              <w:jc w:val="both"/>
              <w:rPr>
                <w:rFonts w:ascii="Arial" w:hAnsi="Arial" w:cs="Arial"/>
              </w:rPr>
            </w:pPr>
            <w:r w:rsidRPr="003F7210">
              <w:rPr>
                <w:rFonts w:ascii="Arial" w:hAnsi="Arial" w:cs="Arial"/>
              </w:rPr>
              <w:t>Kastrace a pozitivní dopad na chování kočky</w:t>
            </w:r>
          </w:p>
          <w:p w:rsidR="001C6F00" w:rsidRPr="003F7210" w:rsidRDefault="001C6F00" w:rsidP="001C6F00">
            <w:pPr>
              <w:pStyle w:val="Odstavecseseznamem"/>
              <w:ind w:left="709"/>
              <w:jc w:val="both"/>
              <w:rPr>
                <w:rFonts w:ascii="Arial" w:hAnsi="Arial" w:cs="Arial"/>
              </w:rPr>
            </w:pPr>
            <w:r w:rsidRPr="003F7210">
              <w:rPr>
                <w:rFonts w:ascii="Arial" w:hAnsi="Arial" w:cs="Arial"/>
              </w:rPr>
              <w:t xml:space="preserve">Vykastrovaná kočka přestává značkovat, toulat se a prát se.  Naopak myši lovit nepřestane a často se stává mazlivější a společenštější. </w:t>
            </w:r>
          </w:p>
          <w:p w:rsidR="001C6F00" w:rsidRPr="003F7210" w:rsidRDefault="001C6F00" w:rsidP="001C6F00">
            <w:pPr>
              <w:pStyle w:val="Odstavecseseznamem"/>
              <w:numPr>
                <w:ilvl w:val="0"/>
                <w:numId w:val="3"/>
              </w:numPr>
              <w:ind w:left="709"/>
              <w:jc w:val="both"/>
              <w:rPr>
                <w:rFonts w:ascii="Arial" w:hAnsi="Arial" w:cs="Arial"/>
              </w:rPr>
            </w:pPr>
            <w:r w:rsidRPr="003F7210">
              <w:rPr>
                <w:rFonts w:ascii="Arial" w:hAnsi="Arial" w:cs="Arial"/>
              </w:rPr>
              <w:t>Kočka nemusí mít alespoň jednou za život koťata</w:t>
            </w:r>
          </w:p>
          <w:p w:rsidR="001C6F00" w:rsidRPr="003F7210" w:rsidRDefault="001C6F00" w:rsidP="001C6F00">
            <w:pPr>
              <w:pStyle w:val="Odstavecseseznamem"/>
              <w:ind w:left="709"/>
              <w:jc w:val="both"/>
              <w:rPr>
                <w:rFonts w:ascii="Arial" w:hAnsi="Arial" w:cs="Arial"/>
              </w:rPr>
            </w:pPr>
            <w:r w:rsidRPr="003F7210">
              <w:rPr>
                <w:rFonts w:ascii="Arial" w:hAnsi="Arial" w:cs="Arial"/>
              </w:rPr>
              <w:t>Není potřeba kočky vědomě nebo nevědomě množit. Jsou jich plné útulky, dočasné péče a spousta se jich toulá bez domova, přičemž jsou vystaveny dalšímu utrpení.</w:t>
            </w:r>
          </w:p>
          <w:p w:rsidR="001C6F00" w:rsidRPr="003F7210" w:rsidRDefault="001C6F00" w:rsidP="001C6F00">
            <w:pPr>
              <w:pStyle w:val="Odstavecseseznamem"/>
              <w:numPr>
                <w:ilvl w:val="0"/>
                <w:numId w:val="3"/>
              </w:numPr>
              <w:ind w:left="709"/>
              <w:jc w:val="both"/>
              <w:rPr>
                <w:rFonts w:ascii="Arial" w:hAnsi="Arial" w:cs="Arial"/>
              </w:rPr>
            </w:pPr>
            <w:r w:rsidRPr="003F7210">
              <w:rPr>
                <w:rFonts w:ascii="Arial" w:hAnsi="Arial" w:cs="Arial"/>
              </w:rPr>
              <w:t>Kastrace se týká i kocourů</w:t>
            </w:r>
          </w:p>
          <w:p w:rsidR="001C6F00" w:rsidRPr="003F7210" w:rsidRDefault="001C6F00" w:rsidP="001C6F00">
            <w:pPr>
              <w:pStyle w:val="Odstavecseseznamem"/>
              <w:ind w:left="709"/>
              <w:jc w:val="both"/>
              <w:rPr>
                <w:rFonts w:ascii="Arial" w:hAnsi="Arial" w:cs="Arial"/>
              </w:rPr>
            </w:pPr>
            <w:r w:rsidRPr="003F7210">
              <w:rPr>
                <w:rFonts w:ascii="Arial" w:hAnsi="Arial" w:cs="Arial"/>
              </w:rPr>
              <w:t>Ke vzniku potomstva je zapotřebí koček i kocourů. Jenže zatímco kočka bude v rámci říje březí jen jednou, šikovný alfa kocour zvládne úspěšných spojení klidně několik v ten samý večer.</w:t>
            </w:r>
          </w:p>
          <w:p w:rsidR="001C6F00" w:rsidRPr="003F7210" w:rsidRDefault="001C6F00" w:rsidP="001C6F00">
            <w:pPr>
              <w:pStyle w:val="Odstavecseseznamem"/>
              <w:numPr>
                <w:ilvl w:val="0"/>
                <w:numId w:val="3"/>
              </w:numPr>
              <w:ind w:left="709"/>
              <w:jc w:val="both"/>
              <w:rPr>
                <w:rFonts w:ascii="Arial" w:hAnsi="Arial" w:cs="Arial"/>
              </w:rPr>
            </w:pPr>
            <w:r w:rsidRPr="003F7210">
              <w:rPr>
                <w:rFonts w:ascii="Arial" w:hAnsi="Arial" w:cs="Arial"/>
              </w:rPr>
              <w:t>S kastrací není třeba čekat do první říje</w:t>
            </w:r>
          </w:p>
          <w:p w:rsidR="001C6F00" w:rsidRPr="003F7210" w:rsidRDefault="001C6F00" w:rsidP="001C6F00">
            <w:pPr>
              <w:pStyle w:val="Odstavecseseznamem"/>
              <w:ind w:left="709"/>
              <w:jc w:val="both"/>
              <w:rPr>
                <w:rFonts w:ascii="Arial" w:hAnsi="Arial" w:cs="Arial"/>
              </w:rPr>
            </w:pPr>
            <w:r w:rsidRPr="003F7210">
              <w:rPr>
                <w:rFonts w:ascii="Arial" w:hAnsi="Arial" w:cs="Arial"/>
              </w:rPr>
              <w:t>Ne každý říji pozná a často se stává, že půlroční kotě může být březí. Kastrace koťat je běžná praxe u nás i ve světě a benefitem je, že kotě zákrok zvládá lépe než dospělá kočka.</w:t>
            </w:r>
          </w:p>
          <w:p w:rsidR="001C6F00" w:rsidRPr="003F7210" w:rsidRDefault="001C6F00" w:rsidP="001C6F00">
            <w:pPr>
              <w:pStyle w:val="Odstavecseseznamem"/>
              <w:ind w:left="709"/>
              <w:jc w:val="both"/>
              <w:rPr>
                <w:rFonts w:ascii="Arial" w:hAnsi="Arial" w:cs="Arial"/>
              </w:rPr>
            </w:pPr>
          </w:p>
          <w:p w:rsidR="001C6F00" w:rsidRPr="003F7210" w:rsidRDefault="001C6F00" w:rsidP="001C6F00">
            <w:pPr>
              <w:pStyle w:val="Odstavecseseznamem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210">
              <w:rPr>
                <w:rFonts w:ascii="Arial" w:hAnsi="Arial" w:cs="Arial"/>
                <w:sz w:val="20"/>
                <w:szCs w:val="20"/>
              </w:rPr>
              <w:t xml:space="preserve">Zdroj. </w:t>
            </w:r>
            <w:proofErr w:type="gramStart"/>
            <w:r w:rsidRPr="003F7210">
              <w:rPr>
                <w:rFonts w:ascii="Arial" w:hAnsi="Arial" w:cs="Arial"/>
                <w:sz w:val="20"/>
                <w:szCs w:val="20"/>
              </w:rPr>
              <w:t>www</w:t>
            </w:r>
            <w:proofErr w:type="gramEnd"/>
            <w:r w:rsidRPr="003F7210">
              <w:rPr>
                <w:rFonts w:ascii="Arial" w:hAnsi="Arial" w:cs="Arial"/>
                <w:sz w:val="20"/>
                <w:szCs w:val="20"/>
              </w:rPr>
              <w:t>.kasprocats.cz</w:t>
            </w:r>
          </w:p>
          <w:p w:rsidR="001C6F00" w:rsidRDefault="001C6F00" w:rsidP="001C6F00">
            <w:pPr>
              <w:jc w:val="both"/>
              <w:rPr>
                <w:rFonts w:ascii="Arial" w:hAnsi="Arial" w:cs="Arial"/>
              </w:rPr>
            </w:pPr>
          </w:p>
        </w:tc>
      </w:tr>
    </w:tbl>
    <w:p w:rsidR="001C6F00" w:rsidRDefault="001C6F00" w:rsidP="001C6F00">
      <w:pPr>
        <w:spacing w:after="0"/>
        <w:jc w:val="both"/>
        <w:rPr>
          <w:rFonts w:ascii="Arial" w:hAnsi="Arial" w:cs="Arial"/>
        </w:rPr>
      </w:pPr>
    </w:p>
    <w:p w:rsidR="003F7210" w:rsidRDefault="001C6F00" w:rsidP="001C6F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210">
        <w:rPr>
          <w:rFonts w:ascii="Arial" w:hAnsi="Arial" w:cs="Arial"/>
          <w:sz w:val="24"/>
          <w:szCs w:val="24"/>
        </w:rPr>
        <w:t>Městys Drahany nabízí příspěvek na kastraci kočky</w:t>
      </w:r>
      <w:r w:rsidR="003F7210">
        <w:rPr>
          <w:rFonts w:ascii="Arial" w:hAnsi="Arial" w:cs="Arial"/>
          <w:sz w:val="24"/>
          <w:szCs w:val="24"/>
        </w:rPr>
        <w:t xml:space="preserve"> 500</w:t>
      </w:r>
      <w:r w:rsidRPr="003F7210">
        <w:rPr>
          <w:rFonts w:ascii="Arial" w:hAnsi="Arial" w:cs="Arial"/>
          <w:sz w:val="24"/>
          <w:szCs w:val="24"/>
        </w:rPr>
        <w:t xml:space="preserve"> Kč, na kastraci kocoura </w:t>
      </w:r>
    </w:p>
    <w:p w:rsidR="001C6F00" w:rsidRDefault="003F7210" w:rsidP="001C6F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250</w:t>
      </w:r>
      <w:r w:rsidR="001C6F00" w:rsidRPr="003F7210">
        <w:rPr>
          <w:rFonts w:ascii="Arial" w:hAnsi="Arial" w:cs="Arial"/>
          <w:sz w:val="24"/>
          <w:szCs w:val="24"/>
        </w:rPr>
        <w:t xml:space="preserve"> Kč.</w:t>
      </w:r>
    </w:p>
    <w:p w:rsidR="003F7210" w:rsidRDefault="003F7210" w:rsidP="001C6F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7210" w:rsidRDefault="003F7210" w:rsidP="001C6F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obdržíte na Obecním úřadě v Drahanech a na webových stránkách obce Drahany.</w:t>
      </w:r>
    </w:p>
    <w:p w:rsidR="003F7210" w:rsidRDefault="003F7210" w:rsidP="001C6F00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F7210" w:rsidSect="003F721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6B0"/>
    <w:multiLevelType w:val="hybridMultilevel"/>
    <w:tmpl w:val="117AE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17B4E"/>
    <w:multiLevelType w:val="hybridMultilevel"/>
    <w:tmpl w:val="67A0F7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E28FC"/>
    <w:multiLevelType w:val="hybridMultilevel"/>
    <w:tmpl w:val="152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00"/>
    <w:rsid w:val="001C6F00"/>
    <w:rsid w:val="003F7210"/>
    <w:rsid w:val="008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E824"/>
  <w15:chartTrackingRefBased/>
  <w15:docId w15:val="{6B586766-ED90-49BB-B943-DB040410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F00"/>
    <w:pPr>
      <w:ind w:left="720"/>
      <w:contextualSpacing/>
    </w:pPr>
  </w:style>
  <w:style w:type="table" w:styleId="Mkatabulky">
    <w:name w:val="Table Grid"/>
    <w:basedOn w:val="Normlntabulka"/>
    <w:uiPriority w:val="39"/>
    <w:rsid w:val="001C6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Jarmila</dc:creator>
  <cp:keywords/>
  <dc:description/>
  <cp:lastModifiedBy>Staňková Jarmila</cp:lastModifiedBy>
  <cp:revision>2</cp:revision>
  <dcterms:created xsi:type="dcterms:W3CDTF">2024-09-26T11:11:00Z</dcterms:created>
  <dcterms:modified xsi:type="dcterms:W3CDTF">2024-10-07T09:17:00Z</dcterms:modified>
</cp:coreProperties>
</file>